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FB" w:rsidRPr="003E4989" w:rsidRDefault="003E49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Программа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Midterm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3E4989">
        <w:rPr>
          <w:rFonts w:ascii="Times New Roman" w:hAnsi="Times New Roman" w:cs="Times New Roman"/>
          <w:sz w:val="24"/>
          <w:szCs w:val="24"/>
        </w:rPr>
        <w:br/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по дисциплине 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«Психология 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работы тренера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 проведения: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Дата сдачи: 8 неделя обучения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Тема: Личность спортсмена</w:t>
      </w: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Задание состоит из теоретической и практической части</w:t>
      </w: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Теоретическая часть: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Изучение основных психологических теорий личности; Изучение основного и допонительного материала по теме “Личность спортсмена”.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Практическая часть 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состоит из 3 заданий:</w:t>
      </w:r>
    </w:p>
    <w:p w:rsidR="00000000" w:rsidRPr="003E4989" w:rsidRDefault="003E4989" w:rsidP="003E4989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 на тему «Роль личности спортсмена в спортивных достижениях» (одна страница формата А-4, 1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4 шрифтом, 1 интервал)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Рекомендации «Как преодолеть негативные стороны своей личности» (5-6 пунктов)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Презентация на тему по выбору (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слайдов)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 проведения: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Дата сдачи: 8 неделя обучения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Тема: Личность спортсмена</w:t>
      </w: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Задание состоит из теоретической и практической части</w:t>
      </w: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Теоретическая часть: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Изучение основных психологических теорий личности; Изучение основного и допонительного материала по теме “Личность спортсмена”.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Практическая часть 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состоит из 3 заданий:</w:t>
      </w:r>
    </w:p>
    <w:p w:rsidR="00000000" w:rsidRPr="003E4989" w:rsidRDefault="003E4989" w:rsidP="003E498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 на тему «Роль личности спортсмена в спортивных достижениях» (одна страница формата А-4, 14 шрифтом, 1 интервал)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Рекомендации «Как преодолеть негативные стороны своей личности» (5-6 пунктов)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Презентация на тему по выбору (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слайдов)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Темы  презентаций: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Сравнительный анализ понятий «личность, индивид, индивидуальность»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Основные функции личности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Теории личности в зарубежной психологии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Теории личности в отечественной психологии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Личностные особенности выдающихся спортсменов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Понятие социальной роли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Агрессивность в спорте.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Воля и спорт.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3E4989" w:rsidRDefault="003E4989" w:rsidP="003E498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  <w:lang w:val="kk-KZ"/>
        </w:rPr>
        <w:t>Роль мотивации в спортивной деятельности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</w:rPr>
        <w:t>Критерий выставления оценки</w:t>
      </w:r>
    </w:p>
    <w:tbl>
      <w:tblPr>
        <w:tblW w:w="13180" w:type="dxa"/>
        <w:tblCellMar>
          <w:left w:w="0" w:type="dxa"/>
          <w:right w:w="0" w:type="dxa"/>
        </w:tblCellMar>
        <w:tblLook w:val="04A0"/>
      </w:tblPr>
      <w:tblGrid>
        <w:gridCol w:w="3420"/>
        <w:gridCol w:w="9760"/>
      </w:tblGrid>
      <w:tr w:rsidR="003E4989" w:rsidRPr="003E4989" w:rsidTr="003E4989">
        <w:trPr>
          <w:trHeight w:val="77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Балл</w:t>
            </w:r>
            <w:r w:rsidRPr="003E4989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Содержание ответа</w:t>
            </w:r>
            <w:r w:rsidRPr="003E4989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989" w:rsidRPr="003E4989" w:rsidTr="003E4989">
        <w:trPr>
          <w:trHeight w:val="2293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90-100 баллов (отлично)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Все задания выполены полностью. Учтены все требования к созданию презентаций.  В эссе полно и адекватно отражается  собственный взгляд на проблему коммуникативных барьеров. Язык изложения доступный и логичный. Креативный подход к выпонению заданий.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989" w:rsidRPr="003E4989" w:rsidTr="003E4989">
        <w:trPr>
          <w:trHeight w:val="229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75-89 (хорошо)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Задание выполнено полностью. Презентации не в полной мере отражают тему задания. Эссе написано в целом хорошо, но автор не расскрыл существенные аспекты работы с коммуникативными барьерами.  Отсутствуют собственные выводы.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989" w:rsidRPr="003E4989" w:rsidTr="003E4989">
        <w:trPr>
          <w:trHeight w:val="229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50-74 (удовлетворительно)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Задания выполнены не в полном объеме или отсутствует одно из заданий. Презентации выполнены без учета требований, или не в полном объеме. При написании эссе использованы готовые рекомендации или отсутствует личный вывод. Работа выполнена формально. </w:t>
            </w:r>
          </w:p>
        </w:tc>
      </w:tr>
      <w:tr w:rsidR="003E4989" w:rsidRPr="003E4989" w:rsidTr="003E4989">
        <w:trPr>
          <w:trHeight w:val="1528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0-49 (неудовлетворительно)</w:t>
            </w:r>
            <w:r w:rsidRPr="003E498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4989" w:rsidRPr="003E4989" w:rsidRDefault="003E4989" w:rsidP="003E4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Задания не выполнены или выполнены менее чем на 50% . Учитывается наличие  плагиата. </w:t>
            </w:r>
          </w:p>
        </w:tc>
      </w:tr>
    </w:tbl>
    <w:p w:rsidR="003E4989" w:rsidRPr="003E4989" w:rsidRDefault="003E4989" w:rsidP="003E4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:rsidR="00000000" w:rsidRPr="003E4989" w:rsidRDefault="003E4989" w:rsidP="003E4989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1.Ким А.М. Психология спорта. -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.: Изд-во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КазНУ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, 2007.-90 </w:t>
      </w:r>
      <w:proofErr w:type="gram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E49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000" w:rsidRPr="003E4989" w:rsidRDefault="003E4989" w:rsidP="003E4989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Цзен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Н., Пахомов Ю. Психотренинг: игры и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упраженения.-М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>.: Класс, 1999.</w:t>
      </w:r>
    </w:p>
    <w:p w:rsidR="003E4989" w:rsidRPr="003E4989" w:rsidRDefault="003E4989" w:rsidP="003E49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49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Гогунов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Е.Н., Мартьянов Б.И. Психология физического воспитан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>ия и спорта: Учеб</w:t>
      </w:r>
      <w:proofErr w:type="gram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особие для студ.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высш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4989">
        <w:rPr>
          <w:rFonts w:ascii="Times New Roman" w:hAnsi="Times New Roman" w:cs="Times New Roman"/>
          <w:b/>
          <w:bCs/>
          <w:sz w:val="24"/>
          <w:szCs w:val="24"/>
        </w:rPr>
        <w:t>пед</w:t>
      </w:r>
      <w:proofErr w:type="spellEnd"/>
      <w:r w:rsidRPr="003E4989">
        <w:rPr>
          <w:rFonts w:ascii="Times New Roman" w:hAnsi="Times New Roman" w:cs="Times New Roman"/>
          <w:b/>
          <w:bCs/>
          <w:sz w:val="24"/>
          <w:szCs w:val="24"/>
        </w:rPr>
        <w:t>. учеб, заведений. – М.: Издательский центр «Академия», 2008. – 288с.</w:t>
      </w:r>
      <w:r w:rsidRPr="003E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3E4989" w:rsidRPr="003E4989" w:rsidSect="00FD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8F7"/>
    <w:multiLevelType w:val="hybridMultilevel"/>
    <w:tmpl w:val="8612CC36"/>
    <w:lvl w:ilvl="0" w:tplc="AED6C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0C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E3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40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27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82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62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785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E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23129D"/>
    <w:multiLevelType w:val="hybridMultilevel"/>
    <w:tmpl w:val="694629D0"/>
    <w:lvl w:ilvl="0" w:tplc="56707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0D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26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1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44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0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67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C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AE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6C1D3E"/>
    <w:multiLevelType w:val="hybridMultilevel"/>
    <w:tmpl w:val="2F7C2C0A"/>
    <w:lvl w:ilvl="0" w:tplc="D5DC0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22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69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6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C2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A4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E3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2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E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B7931D4"/>
    <w:multiLevelType w:val="hybridMultilevel"/>
    <w:tmpl w:val="94225EA8"/>
    <w:lvl w:ilvl="0" w:tplc="DE3C2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CB6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27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C9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06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01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2C3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4C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AB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E4989"/>
    <w:rsid w:val="003E4989"/>
    <w:rsid w:val="00FD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2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9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2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7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5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1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4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6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2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3607-7969-45D3-8637-6AC05EE6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2016-10-23T12:14:00Z</dcterms:created>
  <dcterms:modified xsi:type="dcterms:W3CDTF">2016-10-23T12:17:00Z</dcterms:modified>
</cp:coreProperties>
</file>